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2C7" w:rsidRDefault="00443078">
      <w:pPr>
        <w:rPr>
          <w:sz w:val="44"/>
        </w:rPr>
      </w:pPr>
      <w:r w:rsidRPr="00443078">
        <w:rPr>
          <w:sz w:val="44"/>
        </w:rPr>
        <w:t>LINK PARA CONSULTA DE SOLICITUD DE CONSTANCIA DE VIGENCIA DE DERECHOS DEL IMSS</w:t>
      </w:r>
    </w:p>
    <w:p w:rsidR="00443078" w:rsidRDefault="00443078">
      <w:pPr>
        <w:rPr>
          <w:sz w:val="44"/>
        </w:rPr>
      </w:pPr>
    </w:p>
    <w:p w:rsidR="00443078" w:rsidRDefault="00443078">
      <w:pPr>
        <w:rPr>
          <w:sz w:val="44"/>
        </w:rPr>
      </w:pPr>
      <w:hyperlink r:id="rId4" w:history="1">
        <w:r w:rsidRPr="005A25A3">
          <w:rPr>
            <w:rStyle w:val="Hipervnculo"/>
            <w:sz w:val="44"/>
          </w:rPr>
          <w:t>https://serviciosdigitales.imss.gob.mx/gestionAsegurados-web-externo/vigencia</w:t>
        </w:r>
      </w:hyperlink>
    </w:p>
    <w:p w:rsidR="00443078" w:rsidRPr="00443078" w:rsidRDefault="00443078">
      <w:pPr>
        <w:rPr>
          <w:sz w:val="44"/>
        </w:rPr>
      </w:pPr>
      <w:bookmarkStart w:id="0" w:name="_GoBack"/>
      <w:bookmarkEnd w:id="0"/>
    </w:p>
    <w:sectPr w:rsidR="00443078" w:rsidRPr="004430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78"/>
    <w:rsid w:val="00443078"/>
    <w:rsid w:val="0069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D5AE8"/>
  <w15:chartTrackingRefBased/>
  <w15:docId w15:val="{2D20B6D8-0A2C-493E-A888-E04C2ACE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430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rviciosdigitales.imss.gob.mx/gestionAsegurados-web-externo/vigencia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218</Characters>
  <Application>Microsoft Office Word</Application>
  <DocSecurity>0</DocSecurity>
  <Lines>18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Bedalia Guevara</cp:lastModifiedBy>
  <cp:revision>1</cp:revision>
  <dcterms:created xsi:type="dcterms:W3CDTF">2023-05-31T21:20:00Z</dcterms:created>
  <dcterms:modified xsi:type="dcterms:W3CDTF">2023-05-31T21:22:00Z</dcterms:modified>
</cp:coreProperties>
</file>